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DE60D" w14:textId="77777777" w:rsidR="00245F05" w:rsidRPr="004A3872" w:rsidRDefault="00245F05" w:rsidP="00245F05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DICHIARAZIONE SOSTITUTIVA DELL’ATTO DI NOTORIETÀ</w:t>
      </w:r>
    </w:p>
    <w:p w14:paraId="07DF7ADC" w14:textId="77777777" w:rsidR="00245F05" w:rsidRPr="004A3872" w:rsidRDefault="00245F05" w:rsidP="00245F05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23790066" w14:textId="77777777" w:rsidR="00245F05" w:rsidRPr="00534E6F" w:rsidRDefault="00245F05" w:rsidP="00245F05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7410FE8D" w14:textId="77777777" w:rsidR="00245F05" w:rsidRPr="00534E6F" w:rsidRDefault="00245F05" w:rsidP="00245F05">
      <w:pPr>
        <w:spacing w:line="300" w:lineRule="auto"/>
        <w:rPr>
          <w:rFonts w:ascii="Verdana" w:hAnsi="Verdana"/>
          <w:b/>
          <w:color w:val="000000"/>
          <w:sz w:val="20"/>
          <w:szCs w:val="20"/>
        </w:rPr>
      </w:pPr>
      <w:r w:rsidRPr="00534E6F">
        <w:rPr>
          <w:rFonts w:ascii="Verdana" w:hAnsi="Verdana"/>
          <w:b/>
          <w:color w:val="000000"/>
          <w:sz w:val="20"/>
          <w:szCs w:val="20"/>
        </w:rPr>
        <w:t>Da compilare a cura del legale rappresentante della Società</w:t>
      </w:r>
    </w:p>
    <w:p w14:paraId="4B025B96" w14:textId="77777777" w:rsidR="00245F05" w:rsidRPr="00534E6F" w:rsidRDefault="00245F05" w:rsidP="00245F05">
      <w:pPr>
        <w:spacing w:line="300" w:lineRule="auto"/>
        <w:rPr>
          <w:rFonts w:ascii="Verdana" w:hAnsi="Verdana"/>
          <w:smallCaps/>
          <w:sz w:val="20"/>
        </w:rPr>
      </w:pPr>
    </w:p>
    <w:p w14:paraId="348066C7" w14:textId="77777777" w:rsidR="00245F05" w:rsidRPr="00534E6F" w:rsidRDefault="00245F05" w:rsidP="00245F05">
      <w:pPr>
        <w:spacing w:line="300" w:lineRule="auto"/>
        <w:jc w:val="both"/>
        <w:rPr>
          <w:rFonts w:ascii="Verdana" w:hAnsi="Verdana"/>
          <w:sz w:val="20"/>
        </w:rPr>
      </w:pPr>
      <w:r w:rsidRPr="004633B8">
        <w:rPr>
          <w:rFonts w:ascii="Verdana" w:hAnsi="Verdana"/>
          <w:sz w:val="20"/>
          <w:szCs w:val="20"/>
        </w:rPr>
        <w:t>Il Sottoscritto ___________________________________ nato a 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</w:t>
      </w:r>
      <w:r>
        <w:rPr>
          <w:rFonts w:ascii="Verdana" w:hAnsi="Verdana"/>
          <w:sz w:val="20"/>
          <w:szCs w:val="20"/>
        </w:rPr>
        <w:t xml:space="preserve"> (di seguito “Società”)</w:t>
      </w:r>
      <w:r w:rsidRPr="004633B8">
        <w:rPr>
          <w:rFonts w:ascii="Verdana" w:hAnsi="Verdana"/>
          <w:sz w:val="20"/>
          <w:szCs w:val="20"/>
        </w:rPr>
        <w:t xml:space="preserve"> </w:t>
      </w:r>
      <w:r w:rsidRPr="00534E6F">
        <w:rPr>
          <w:rFonts w:ascii="Verdana" w:hAnsi="Verdana"/>
          <w:sz w:val="20"/>
        </w:rPr>
        <w:t xml:space="preserve">a conoscenza di quanto previsto dall’art. 76 del </w:t>
      </w:r>
      <w:r w:rsidRPr="00534E6F">
        <w:rPr>
          <w:rFonts w:ascii="Verdana" w:hAnsi="Verdana"/>
          <w:bCs/>
          <w:sz w:val="20"/>
        </w:rPr>
        <w:t>D.P.R. 28 dicembre 2000 N. 445</w:t>
      </w:r>
      <w:r w:rsidRPr="00534E6F">
        <w:rPr>
          <w:rFonts w:ascii="Verdana" w:hAnsi="Verdana"/>
          <w:sz w:val="20"/>
        </w:rPr>
        <w:t xml:space="preserve"> sulla responsabilità penale cui può andare incontro in caso di dichiarazioni mendaci e di formazione o uso di atti falsi</w:t>
      </w:r>
    </w:p>
    <w:p w14:paraId="3CF3BF9A" w14:textId="77777777" w:rsidR="00245F05" w:rsidRPr="004633B8" w:rsidRDefault="00245F05" w:rsidP="00245F05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6E0A5295" w14:textId="77777777" w:rsidR="00245F05" w:rsidRPr="004633B8" w:rsidRDefault="00245F05" w:rsidP="00245F05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70C1AA00" w14:textId="3D8A3017" w:rsidR="00D14383" w:rsidRPr="006E632C" w:rsidRDefault="00902E6B" w:rsidP="00245F05">
      <w:pPr>
        <w:spacing w:line="30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="00245F05" w:rsidRPr="00245F05">
        <w:rPr>
          <w:rFonts w:ascii="Verdana" w:hAnsi="Verdana"/>
          <w:sz w:val="20"/>
        </w:rPr>
        <w:t xml:space="preserve">he </w:t>
      </w:r>
      <w:r w:rsidR="00245F05" w:rsidRPr="006E632C">
        <w:rPr>
          <w:rFonts w:ascii="Verdana" w:hAnsi="Verdana"/>
          <w:sz w:val="20"/>
        </w:rPr>
        <w:t>la</w:t>
      </w:r>
      <w:r w:rsidR="007C7A78" w:rsidRPr="006E632C">
        <w:rPr>
          <w:rFonts w:ascii="Verdana" w:hAnsi="Verdana"/>
          <w:sz w:val="20"/>
        </w:rPr>
        <w:t>/il</w:t>
      </w:r>
      <w:r w:rsidR="00245F05" w:rsidRPr="006E632C">
        <w:rPr>
          <w:rFonts w:ascii="Verdana" w:hAnsi="Verdana"/>
          <w:sz w:val="20"/>
        </w:rPr>
        <w:t xml:space="preserve"> Società</w:t>
      </w:r>
      <w:r w:rsidR="007C7A78" w:rsidRPr="006E632C">
        <w:rPr>
          <w:rFonts w:ascii="Verdana" w:hAnsi="Verdana"/>
          <w:sz w:val="20"/>
        </w:rPr>
        <w:t>/Gruppo di appartenenza</w:t>
      </w:r>
    </w:p>
    <w:p w14:paraId="18323D7F" w14:textId="5A6DEFDA" w:rsidR="00245F05" w:rsidRPr="006E632C" w:rsidRDefault="00245F05"/>
    <w:p w14:paraId="666FE195" w14:textId="00745025" w:rsidR="00245F05" w:rsidRPr="006E632C" w:rsidRDefault="00245F05" w:rsidP="00245F05">
      <w:pPr>
        <w:pStyle w:val="Paragrafoelenco"/>
        <w:numPr>
          <w:ilvl w:val="0"/>
          <w:numId w:val="1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6E632C">
        <w:rPr>
          <w:rFonts w:ascii="Verdana" w:hAnsi="Verdana"/>
          <w:sz w:val="20"/>
        </w:rPr>
        <w:t>non è beneficiaria</w:t>
      </w:r>
      <w:r w:rsidR="007C7A78" w:rsidRPr="006E632C">
        <w:rPr>
          <w:rFonts w:ascii="Verdana" w:hAnsi="Verdana"/>
          <w:sz w:val="20"/>
        </w:rPr>
        <w:t>/o</w:t>
      </w:r>
      <w:r w:rsidRPr="006E632C">
        <w:rPr>
          <w:rFonts w:ascii="Verdana" w:hAnsi="Verdana"/>
          <w:sz w:val="20"/>
        </w:rPr>
        <w:t xml:space="preserve"> di finanziamenti assistiti da garanzia pubblica in attuazione di un regime</w:t>
      </w:r>
      <w:r w:rsidR="00902E6B" w:rsidRPr="006E632C">
        <w:rPr>
          <w:rFonts w:ascii="Verdana" w:hAnsi="Verdana"/>
          <w:sz w:val="20"/>
        </w:rPr>
        <w:t xml:space="preserve"> </w:t>
      </w:r>
      <w:r w:rsidRPr="006E632C">
        <w:rPr>
          <w:rFonts w:ascii="Verdana" w:hAnsi="Verdana"/>
          <w:sz w:val="20"/>
        </w:rPr>
        <w:t>di aiuto ai sensi del paragrafo 3.2 della Comunicazione della Commissione europea recante un «Quadro temporaneo per le misure di aiuto di Stato a sostegno dell'economia nell'attuale emergenza del COVID-19», ovvero di aiuti sotto forma di tassi d'interesse agevolati in attuazione di un regime di aiuto ai sensi del paragrafo 3.3 della stessa Comunicazione.</w:t>
      </w:r>
    </w:p>
    <w:p w14:paraId="2892050B" w14:textId="5B5271D3" w:rsidR="00245F05" w:rsidRPr="006E632C" w:rsidRDefault="00245F05" w:rsidP="00902E6B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0" w:after="60" w:line="300" w:lineRule="auto"/>
        <w:ind w:left="357"/>
        <w:jc w:val="both"/>
        <w:rPr>
          <w:rFonts w:ascii="Verdana" w:hAnsi="Verdana"/>
          <w:sz w:val="20"/>
        </w:rPr>
      </w:pPr>
      <w:r w:rsidRPr="006E632C">
        <w:rPr>
          <w:rFonts w:ascii="Verdana" w:hAnsi="Verdana"/>
          <w:sz w:val="20"/>
        </w:rPr>
        <w:t>[ovvero]</w:t>
      </w:r>
    </w:p>
    <w:p w14:paraId="6D2DF06F" w14:textId="0F92A89E" w:rsidR="00245F05" w:rsidRDefault="00245F05" w:rsidP="00245F05">
      <w:pPr>
        <w:pStyle w:val="Paragrafoelenco"/>
        <w:numPr>
          <w:ilvl w:val="0"/>
          <w:numId w:val="1"/>
        </w:num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 w:rsidRPr="006E632C">
        <w:rPr>
          <w:rFonts w:ascii="Verdana" w:hAnsi="Verdana"/>
          <w:sz w:val="20"/>
        </w:rPr>
        <w:t>è beneficiaria</w:t>
      </w:r>
      <w:r w:rsidR="007C7A78" w:rsidRPr="006E632C">
        <w:rPr>
          <w:rFonts w:ascii="Verdana" w:hAnsi="Verdana"/>
          <w:sz w:val="20"/>
        </w:rPr>
        <w:t>/o</w:t>
      </w:r>
      <w:r w:rsidRPr="006E632C">
        <w:rPr>
          <w:rFonts w:ascii="Verdana" w:hAnsi="Verdana"/>
          <w:sz w:val="20"/>
        </w:rPr>
        <w:t xml:space="preserve"> di finanziamenti assistiti da garanzia pubblica in attuazione di un regime di aiuto ai sensi</w:t>
      </w:r>
      <w:r w:rsidRPr="009E2D5E">
        <w:rPr>
          <w:rFonts w:ascii="Verdana" w:hAnsi="Verdana"/>
          <w:sz w:val="20"/>
        </w:rPr>
        <w:t xml:space="preserve"> del paragrafo 3.2 della Comunicazione della Commissione europea recante un «Quadro temporaneo per le misure d</w:t>
      </w:r>
      <w:r w:rsidR="00902E6B">
        <w:rPr>
          <w:rFonts w:ascii="Verdana" w:hAnsi="Verdana"/>
          <w:sz w:val="20"/>
        </w:rPr>
        <w:t>i</w:t>
      </w:r>
      <w:r w:rsidRPr="009E2D5E">
        <w:rPr>
          <w:rFonts w:ascii="Verdana" w:hAnsi="Verdana"/>
          <w:sz w:val="20"/>
        </w:rPr>
        <w:t xml:space="preserve"> aiuto di Stato a sostegno dell'economia nell'attuale emergenza del COVID-19», ovvero di aiuti sotto forma di tassi d'interesse agevolati in attuazione di un regime di aiuto ai sensi del paragrafo 3.3 della stessa Comunicazione</w:t>
      </w:r>
      <w:r>
        <w:rPr>
          <w:rFonts w:ascii="Verdana" w:hAnsi="Verdana"/>
          <w:sz w:val="20"/>
        </w:rPr>
        <w:t>.</w:t>
      </w:r>
    </w:p>
    <w:p w14:paraId="2D8C78FB" w14:textId="77777777" w:rsidR="000A7930" w:rsidRPr="000A7930" w:rsidRDefault="000A7930" w:rsidP="000A7930">
      <w:pPr>
        <w:spacing w:before="240" w:line="300" w:lineRule="auto"/>
        <w:jc w:val="both"/>
        <w:rPr>
          <w:rFonts w:ascii="Verdana" w:hAnsi="Verdana" w:cs="Arial"/>
          <w:sz w:val="20"/>
          <w:szCs w:val="20"/>
        </w:rPr>
      </w:pPr>
      <w:r w:rsidRPr="000A7930">
        <w:rPr>
          <w:rFonts w:ascii="Verdana" w:hAnsi="Verdana"/>
          <w:sz w:val="20"/>
        </w:rPr>
        <w:t>Dichiara</w:t>
      </w:r>
      <w:r w:rsidRPr="000A7930">
        <w:rPr>
          <w:rFonts w:ascii="Verdana" w:hAnsi="Verdana" w:cs="Arial"/>
          <w:sz w:val="20"/>
          <w:szCs w:val="20"/>
        </w:rPr>
        <w:t>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12D2511F" w14:textId="4D7F3489" w:rsidR="00245F05" w:rsidRPr="00534E6F" w:rsidRDefault="00245F05" w:rsidP="00245F05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297EBEFF" w14:textId="1F0D3050" w:rsidR="00245F05" w:rsidRDefault="00245F05" w:rsidP="00245F05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58032CAD" w14:textId="77777777" w:rsidR="00D8107E" w:rsidRPr="00534E6F" w:rsidRDefault="00D8107E" w:rsidP="00245F05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7E7200F8" w14:textId="77777777" w:rsidR="00245F05" w:rsidRPr="004A3872" w:rsidRDefault="00245F05" w:rsidP="00245F05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bookmarkStart w:id="0" w:name="_Hlk49520065"/>
      <w:r w:rsidRPr="004A3872">
        <w:rPr>
          <w:rFonts w:ascii="Verdana" w:hAnsi="Verdana" w:cs="Arial"/>
          <w:bCs/>
          <w:sz w:val="20"/>
          <w:szCs w:val="20"/>
        </w:rPr>
        <w:t>Data ______________________</w:t>
      </w:r>
    </w:p>
    <w:p w14:paraId="769C1D1B" w14:textId="77777777" w:rsidR="00245F05" w:rsidRPr="004A3872" w:rsidRDefault="00245F05" w:rsidP="00245F05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3EBB9529" w14:textId="77777777" w:rsidR="00245F05" w:rsidRPr="004A3872" w:rsidRDefault="00245F05" w:rsidP="00245F05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D56140C" w14:textId="77777777" w:rsidR="00245F05" w:rsidRPr="004A3872" w:rsidRDefault="00245F05" w:rsidP="00245F05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A4BD525" w14:textId="77777777" w:rsidR="00245F05" w:rsidRPr="004A3872" w:rsidRDefault="00245F05" w:rsidP="00245F05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A3CBC8A" w14:textId="77777777" w:rsidR="00245F05" w:rsidRPr="004A3872" w:rsidRDefault="00245F05" w:rsidP="00245F05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proofErr w:type="spellStart"/>
      <w:r w:rsidRPr="004A3872">
        <w:rPr>
          <w:rFonts w:ascii="Verdana" w:hAnsi="Verdana" w:cs="Arial"/>
          <w:b/>
          <w:bCs/>
          <w:sz w:val="16"/>
          <w:szCs w:val="16"/>
        </w:rPr>
        <w:t>D.Lgs.</w:t>
      </w:r>
      <w:proofErr w:type="spellEnd"/>
      <w:r w:rsidRPr="004A387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</w:t>
      </w:r>
      <w:proofErr w:type="gramStart"/>
      <w:r w:rsidRPr="004A3872">
        <w:rPr>
          <w:rFonts w:ascii="Verdana" w:hAnsi="Verdana" w:cs="Arial"/>
          <w:b/>
          <w:bCs/>
          <w:sz w:val="16"/>
          <w:szCs w:val="16"/>
        </w:rPr>
        <w:t>Consiglio dei Ministri</w:t>
      </w:r>
      <w:proofErr w:type="gramEnd"/>
      <w:r w:rsidRPr="004A3872">
        <w:rPr>
          <w:rFonts w:ascii="Verdana" w:hAnsi="Verdana" w:cs="Arial"/>
          <w:b/>
          <w:bCs/>
          <w:sz w:val="16"/>
          <w:szCs w:val="16"/>
        </w:rPr>
        <w:t xml:space="preserve"> 30 marzo 2009 e successive modificazioni</w:t>
      </w:r>
      <w:bookmarkEnd w:id="0"/>
    </w:p>
    <w:p w14:paraId="4697594F" w14:textId="77777777" w:rsidR="00245F05" w:rsidRDefault="00245F05"/>
    <w:sectPr w:rsidR="00245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E36A1"/>
    <w:multiLevelType w:val="hybridMultilevel"/>
    <w:tmpl w:val="A07E9B82"/>
    <w:lvl w:ilvl="0" w:tplc="42508494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8C2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05"/>
    <w:rsid w:val="000A7930"/>
    <w:rsid w:val="00245F05"/>
    <w:rsid w:val="0069466B"/>
    <w:rsid w:val="006E632C"/>
    <w:rsid w:val="007C7A78"/>
    <w:rsid w:val="00902E6B"/>
    <w:rsid w:val="00D56FCF"/>
    <w:rsid w:val="00D8107E"/>
    <w:rsid w:val="00DB7625"/>
    <w:rsid w:val="00DD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B339"/>
  <w15:chartTrackingRefBased/>
  <w15:docId w15:val="{DCEB8830-2A87-4B05-A454-475E249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45F0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45F0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Falcioni Andrea</dc:creator>
  <cp:keywords/>
  <dc:description/>
  <cp:lastModifiedBy>Bortolin Silvia</cp:lastModifiedBy>
  <cp:revision>4</cp:revision>
  <dcterms:created xsi:type="dcterms:W3CDTF">2021-03-17T15:27:00Z</dcterms:created>
  <dcterms:modified xsi:type="dcterms:W3CDTF">2021-03-17T16:36:00Z</dcterms:modified>
</cp:coreProperties>
</file>